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</w:rPr>
        <w:t xml:space="preserve">Программа семинара </w:t>
      </w:r>
      <w:r>
        <w:rPr>
          <w:rFonts w:ascii="Times New Roman" w:hAnsi="Times New Roman"/>
          <w:b/>
          <w:bCs/>
          <w:sz w:val="24"/>
          <w:szCs w:val="24"/>
        </w:rPr>
        <w:t>2 апреля 2026 г. (в 15-00)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</w:t>
        <w:tab/>
        <w:t xml:space="preserve">Статья «Формирование рельефа поверхности аморфного кремния при плазмохимическом осаждении» Попов А.А., для опубликования в журнале Физика и техника полупроводников издательства ФТИ им. А.Ф.Иоффе. тема 3Ф-ФТИАН.3.,  государственного задания Министерства науки и высшего образования Российской Федерации. </w:t>
      </w:r>
      <w:r>
        <w:rPr>
          <w:rFonts w:cs="Times New Roman" w:ascii="Times New Roman" w:hAnsi="Times New Roman"/>
          <w:b/>
          <w:sz w:val="24"/>
          <w:szCs w:val="24"/>
        </w:rPr>
        <w:t>Докладчик Попов Александр Афанасьевич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</w:t>
        <w:tab/>
        <w:t xml:space="preserve">Статья «Operation frequency ofthe exploding gas microactuator» («Рабочая частота актюатора на основе взрыва газа»), Шлепаков П.С., Уваров И.В. и Световой В. Б., для опубликования в журнале «Actuators» издательства «Multidisciplinary Digital Publishing Institute», Работа выполнена при финансовой поддержке Российского научного фонда (грант №25-29-00292). </w:t>
      </w:r>
      <w:r>
        <w:rPr>
          <w:rFonts w:cs="Times New Roman" w:ascii="Times New Roman" w:hAnsi="Times New Roman"/>
          <w:b/>
          <w:sz w:val="24"/>
          <w:szCs w:val="24"/>
        </w:rPr>
        <w:t>Докладчик Шлепаков Павел Сергеевич, ОФТИ, Ярославль.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</w:t>
        <w:tab/>
        <w:t>Статья «Применение установки термоградиентной обработки  для исследования нелинейных температурных явлений в кремниевых пластинах», Куреня А.Л, Овчаров В.В., Пригар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 xml:space="preserve"> В.П., для опубликования в журнале «Приборы и техника эксперимента» издательстве "Наука". Работа выполнена в рамках государственного задания НИЦ «Курчатовский институт» тема 3Ф-ФТИАН.3. </w:t>
      </w:r>
      <w:r>
        <w:rPr>
          <w:rFonts w:cs="Times New Roman" w:ascii="Times New Roman" w:hAnsi="Times New Roman"/>
          <w:b/>
          <w:sz w:val="24"/>
          <w:szCs w:val="24"/>
        </w:rPr>
        <w:t>Докладчик Куреня Алексей Леонидович, ОФТИ, Ярославль.</w:t>
      </w:r>
    </w:p>
    <w:p>
      <w:pPr>
        <w:pStyle w:val="article-title"/>
        <w:spacing w:lineRule="auto" w:line="276" w:before="280" w:after="0"/>
        <w:jc w:val="both"/>
        <w:rPr>
          <w:b/>
        </w:rPr>
      </w:pPr>
      <w:r>
        <w:rPr/>
        <w:t xml:space="preserve">17. </w:t>
        <w:tab/>
        <w:t>Тезисы доклада «Исследование фазового состава ферромагнитных нанопроволок в порах анодного окисла алюминия» Грушевск</w:t>
      </w:r>
      <w:r>
        <w:rPr/>
        <w:t>ий</w:t>
      </w: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 </w:t>
      </w:r>
      <w:r>
        <w:rPr/>
        <w:t>Е. А., Савинск</w:t>
      </w:r>
      <w:r>
        <w:rPr/>
        <w:t>ий</w:t>
      </w:r>
      <w:r>
        <w:rPr/>
        <w:t xml:space="preserve"> Н. Г., Трушин</w:t>
      </w: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 </w:t>
      </w:r>
      <w:r>
        <w:rPr/>
        <w:t>О. С., Наумов</w:t>
      </w: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 </w:t>
      </w:r>
      <w:r>
        <w:rPr/>
        <w:t>В. В., Селюков</w:t>
      </w: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 </w:t>
      </w:r>
      <w:r>
        <w:rPr/>
        <w:t xml:space="preserve">Р. В., для опубликования в трудах научного мероприятия по результатам </w:t>
      </w:r>
      <w:r>
        <w:rPr>
          <w:lang w:val="en-US"/>
        </w:rPr>
        <w:t>Saint</w:t>
      </w:r>
      <w:r>
        <w:rPr/>
        <w:t xml:space="preserve"> </w:t>
      </w:r>
      <w:r>
        <w:rPr>
          <w:lang w:val="en-US"/>
        </w:rPr>
        <w:t>Petersburg</w:t>
      </w:r>
      <w:r>
        <w:rPr/>
        <w:t xml:space="preserve"> </w:t>
      </w:r>
      <w:r>
        <w:rPr>
          <w:lang w:val="en-US"/>
        </w:rPr>
        <w:t>OPEN</w:t>
      </w:r>
      <w:r>
        <w:rPr/>
        <w:t xml:space="preserve"> 2026 (г. Санкт-Петербург, 26-29 мая 2026) тема 3Ф-ФТИАН.3. </w:t>
      </w:r>
      <w:r>
        <w:rPr>
          <w:b/>
        </w:rPr>
        <w:t>Докладчик Грушевский Егор Алексеевич, ОФТИ, Ярославль.</w:t>
      </w:r>
    </w:p>
    <w:p>
      <w:pPr>
        <w:pStyle w:val="article-title"/>
        <w:spacing w:lineRule="auto" w:line="276" w:before="280" w:after="0"/>
        <w:jc w:val="both"/>
        <w:rPr>
          <w:b/>
        </w:rPr>
      </w:pPr>
      <w:r>
        <w:rPr/>
        <w:t>18.</w:t>
        <w:tab/>
        <w:t xml:space="preserve">Тезисы доклада «Управление оптической киральностью в кремниевых наноспиралях, полученных методом наклонного напыления, через изменение геометрических параметров», Фаттахов И.С., Трушин О.С., Попов А.А., Мазалецкий Л.А., для опубликования в трудах научного мероприятия по результатам </w:t>
      </w:r>
      <w:r>
        <w:rPr>
          <w:lang w:val="en-US"/>
        </w:rPr>
        <w:t>Saint</w:t>
      </w:r>
      <w:r>
        <w:rPr/>
        <w:t xml:space="preserve"> </w:t>
      </w:r>
      <w:r>
        <w:rPr>
          <w:lang w:val="en-US"/>
        </w:rPr>
        <w:t>Petersburg</w:t>
      </w:r>
      <w:r>
        <w:rPr/>
        <w:t xml:space="preserve"> </w:t>
      </w:r>
      <w:r>
        <w:rPr>
          <w:lang w:val="en-US"/>
        </w:rPr>
        <w:t>OPEN</w:t>
      </w:r>
      <w:r>
        <w:rPr/>
        <w:t xml:space="preserve"> 2026 (г. Санкт-Петербург, 26-29 мая 2026) тема 3Ф-ФТИАН.3. </w:t>
      </w:r>
      <w:r>
        <w:rPr>
          <w:b/>
        </w:rPr>
        <w:t xml:space="preserve">Докладчик Фаттахов Илья Сергеевич, ОФТИ, Ярославль </w:t>
      </w:r>
    </w:p>
    <w:p>
      <w:pPr>
        <w:pStyle w:val="article-title"/>
        <w:spacing w:lineRule="auto" w:line="276" w:before="280" w:after="0"/>
        <w:jc w:val="both"/>
        <w:rPr>
          <w:b/>
        </w:rPr>
      </w:pPr>
      <w:r>
        <w:rPr/>
        <w:t>19.</w:t>
        <w:tab/>
        <w:t>Тезисы доклада «Моделирование кирального оптического отклика никелевых наноспиралей» Чебохин М.М., Трушин О.С., Фаттахов И.С.,</w:t>
      </w:r>
      <w:bookmarkStart w:id="0" w:name="_GoBack"/>
      <w:bookmarkEnd w:id="0"/>
      <w:r>
        <w:rPr/>
        <w:t xml:space="preserve"> Попов</w:t>
      </w: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 </w:t>
      </w:r>
      <w:r>
        <w:rPr/>
        <w:t>А.А., Мазалецкий</w:t>
      </w: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 </w:t>
      </w:r>
      <w:r>
        <w:rPr/>
        <w:t xml:space="preserve">Л.А., для опубликования в трудах научного мероприятия по результатам </w:t>
      </w:r>
      <w:r>
        <w:rPr>
          <w:lang w:val="en-US"/>
        </w:rPr>
        <w:t>Saint</w:t>
      </w:r>
      <w:r>
        <w:rPr/>
        <w:t xml:space="preserve"> </w:t>
      </w:r>
      <w:r>
        <w:rPr>
          <w:lang w:val="en-US"/>
        </w:rPr>
        <w:t>Petersburg</w:t>
      </w:r>
      <w:r>
        <w:rPr/>
        <w:t xml:space="preserve"> </w:t>
      </w:r>
      <w:r>
        <w:rPr>
          <w:lang w:val="en-US"/>
        </w:rPr>
        <w:t>OPEN</w:t>
      </w:r>
      <w:r>
        <w:rPr/>
        <w:t xml:space="preserve"> 2026 (г. Санкт-Петербург, 26-29 мая 2026) тема 3Ф-ФТИАН.3. </w:t>
      </w:r>
      <w:r>
        <w:rPr>
          <w:b/>
        </w:rPr>
        <w:t>Докладчик Чебохин Максим Михайлович Сергеевич, ОФТИ, Ярославль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20.</w:t>
        <w:tab/>
        <w:t>Статья «Селективное легирование кислородом нанографита методом электрохимической эксфолиации графита в водных растворах электролитов» Савинский Н.Г., Грушевский Е.А.</w:t>
      </w:r>
      <w:r>
        <w:rPr>
          <w:rFonts w:ascii="Times New Roman" w:hAnsi="Times New Roman"/>
          <w:sz w:val="24"/>
          <w:szCs w:val="24"/>
        </w:rPr>
        <w:t xml:space="preserve"> для опубликования в журнале </w:t>
      </w:r>
      <w:r>
        <w:rPr>
          <w:rFonts w:eastAsia="Calibri" w:cs="Times New Roman" w:ascii="Times New Roman" w:hAnsi="Times New Roman"/>
          <w:sz w:val="24"/>
          <w:szCs w:val="24"/>
        </w:rPr>
        <w:t>«Микроэлектроника»</w:t>
      </w:r>
      <w:r>
        <w:rPr>
          <w:rFonts w:ascii="Times New Roman" w:hAnsi="Times New Roman"/>
          <w:sz w:val="24"/>
          <w:szCs w:val="24"/>
        </w:rPr>
        <w:t xml:space="preserve"> издательства «Наука». Работа поддержана госзаданием НИЦ «Курчатовский институт» в части синтеза, тема 3Ф-ФТИАН.3. </w:t>
      </w:r>
      <w:r>
        <w:rPr>
          <w:rFonts w:ascii="Times New Roman" w:hAnsi="Times New Roman"/>
          <w:b/>
          <w:sz w:val="24"/>
          <w:szCs w:val="24"/>
        </w:rPr>
        <w:t>Докладчик, Савинский Николай Геннадьевич, ОФТИ, Ярославль</w:t>
      </w:r>
    </w:p>
    <w:p>
      <w:pPr>
        <w:pStyle w:val="article-title"/>
        <w:spacing w:lineRule="auto" w:line="276" w:before="280" w:after="0"/>
        <w:rPr/>
      </w:pPr>
      <w:r>
        <w:rPr/>
      </w:r>
    </w:p>
    <w:p>
      <w:pPr>
        <w:pStyle w:val="article-title"/>
        <w:spacing w:lineRule="auto" w:line="276" w:beforeAutospacing="0" w:before="0" w:afterAutospacing="0" w:after="0"/>
        <w:rPr/>
      </w:pPr>
      <w:r>
        <w:rPr>
          <w:b/>
          <w:u w:val="single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СотрубникиЛаб3.dbo.Лист1$"/>
  </w:mailMerge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10f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Liberation Serif;Times New Roman" w:hAnsi="Liberation Serif;Times New Roman" w:eastAsia="SimSu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erif;Times New Roman" w:hAnsi="Liberation Serif;Times New Roman" w:eastAsia="SimSun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Liberation Serif;Times New Roman" w:hAnsi="Liberation Serif;Times New Roman" w:eastAsia="SimSun" w:cs="Lohit Devanagari"/>
    </w:rPr>
  </w:style>
  <w:style w:type="paragraph" w:styleId="article-title" w:customStyle="1">
    <w:name w:val="article-title"/>
    <w:basedOn w:val="Normal"/>
    <w:qFormat/>
    <w:rsid w:val="004f37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LibreOffice/25.2.3.2$Linux_X86_64 LibreOffice_project/bbb074479178df812d175f709636b368952c2ce3</Application>
  <AppVersion>15.0000</AppVersion>
  <Pages>1</Pages>
  <Words>335</Words>
  <Characters>2456</Characters>
  <CharactersWithSpaces>2788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2026-03-18T08:36:00Z</dcterms:created>
  <dc:creator>Jiovanny Jiorno</dc:creator>
  <dc:description/>
  <dc:language>ru-RU</dc:language>
  <cp:lastModifiedBy>Александр Николаевич Куприянов</cp:lastModifiedBy>
  <dcterms:modified xsi:type="dcterms:W3CDTF">2026-04-02T15:48:58Z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